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10" w:rsidRPr="00DB5162" w:rsidRDefault="00542910" w:rsidP="00C1542A">
      <w:pPr>
        <w:tabs>
          <w:tab w:val="clear" w:pos="1440"/>
          <w:tab w:val="left" w:pos="1496"/>
        </w:tabs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>РЕПУБЛИКА СРБИЈА</w:t>
      </w:r>
    </w:p>
    <w:p w:rsidR="00542910" w:rsidRPr="00DB5162" w:rsidRDefault="00542910" w:rsidP="00C1542A">
      <w:pPr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>НАРОДНА СКУПШТИНА</w:t>
      </w:r>
      <w:bookmarkStart w:id="0" w:name="_GoBack"/>
      <w:bookmarkEnd w:id="0"/>
    </w:p>
    <w:p w:rsidR="00542910" w:rsidRPr="00DB5162" w:rsidRDefault="00542910" w:rsidP="00C1542A">
      <w:pPr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 xml:space="preserve">Одбор за образовање, науку, </w:t>
      </w:r>
    </w:p>
    <w:p w:rsidR="00542910" w:rsidRPr="00DB5162" w:rsidRDefault="00542910" w:rsidP="00C1542A">
      <w:pPr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>технолошки развој и информатичко друштво</w:t>
      </w:r>
    </w:p>
    <w:p w:rsidR="00542910" w:rsidRPr="00DB5162" w:rsidRDefault="00542910" w:rsidP="00C1542A">
      <w:pPr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>14 Број</w:t>
      </w:r>
      <w:r w:rsidRPr="00DB5162">
        <w:rPr>
          <w:sz w:val="22"/>
          <w:szCs w:val="22"/>
          <w:lang w:val="sr-Cyrl-CS"/>
        </w:rPr>
        <w:t>:</w:t>
      </w:r>
      <w:r w:rsidRPr="00DB5162">
        <w:rPr>
          <w:sz w:val="22"/>
          <w:szCs w:val="22"/>
          <w:lang w:val="ru-RU"/>
        </w:rPr>
        <w:t xml:space="preserve"> </w:t>
      </w:r>
      <w:r w:rsidRPr="00DB5162">
        <w:rPr>
          <w:sz w:val="22"/>
          <w:szCs w:val="22"/>
          <w:lang w:val="sr-Cyrl-CS"/>
        </w:rPr>
        <w:t>06-2/</w:t>
      </w:r>
      <w:r w:rsidRPr="00DB5162">
        <w:rPr>
          <w:sz w:val="22"/>
          <w:szCs w:val="22"/>
          <w:lang w:val="sr-Latn-RS"/>
        </w:rPr>
        <w:t>5</w:t>
      </w:r>
      <w:r w:rsidRPr="00DB5162">
        <w:rPr>
          <w:sz w:val="22"/>
          <w:szCs w:val="22"/>
          <w:lang w:val="sr-Cyrl-RS"/>
        </w:rPr>
        <w:t>73</w:t>
      </w:r>
      <w:r w:rsidRPr="00DB5162">
        <w:rPr>
          <w:sz w:val="22"/>
          <w:szCs w:val="22"/>
        </w:rPr>
        <w:t>-15</w:t>
      </w:r>
    </w:p>
    <w:p w:rsidR="00542910" w:rsidRPr="00DB5162" w:rsidRDefault="00542910" w:rsidP="00C1542A">
      <w:pPr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 xml:space="preserve">23. </w:t>
      </w:r>
      <w:r w:rsidRPr="00DB5162">
        <w:rPr>
          <w:sz w:val="22"/>
          <w:szCs w:val="22"/>
          <w:lang w:val="sr-Cyrl-CS"/>
        </w:rPr>
        <w:t xml:space="preserve">децембар </w:t>
      </w:r>
      <w:r w:rsidRPr="00DB5162">
        <w:rPr>
          <w:sz w:val="22"/>
          <w:szCs w:val="22"/>
          <w:lang w:val="ru-RU"/>
        </w:rPr>
        <w:t>2015. године</w:t>
      </w:r>
    </w:p>
    <w:p w:rsidR="00542910" w:rsidRPr="00DB5162" w:rsidRDefault="00542910" w:rsidP="00C1542A">
      <w:pPr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>Б е о г р а д</w:t>
      </w:r>
      <w:r w:rsidRPr="00DB5162">
        <w:rPr>
          <w:sz w:val="22"/>
          <w:szCs w:val="22"/>
          <w:lang w:val="ru-RU"/>
        </w:rPr>
        <w:tab/>
        <w:t xml:space="preserve">                                          </w:t>
      </w:r>
    </w:p>
    <w:p w:rsidR="00542910" w:rsidRPr="00DB5162" w:rsidRDefault="00542910" w:rsidP="00C1542A">
      <w:pPr>
        <w:rPr>
          <w:sz w:val="22"/>
          <w:szCs w:val="22"/>
          <w:lang w:val="sr-Cyrl-CS"/>
        </w:rPr>
      </w:pPr>
    </w:p>
    <w:p w:rsidR="00542910" w:rsidRPr="00DB5162" w:rsidRDefault="00542910" w:rsidP="00C1542A">
      <w:pPr>
        <w:rPr>
          <w:sz w:val="22"/>
          <w:szCs w:val="22"/>
          <w:lang w:val="sr-Cyrl-CS"/>
        </w:rPr>
      </w:pPr>
    </w:p>
    <w:p w:rsidR="00542910" w:rsidRPr="00DB5162" w:rsidRDefault="00542910" w:rsidP="00290A43">
      <w:pPr>
        <w:ind w:right="-80"/>
        <w:jc w:val="center"/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>ЗАПИСНИК</w:t>
      </w:r>
    </w:p>
    <w:p w:rsidR="00542910" w:rsidRPr="00DB5162" w:rsidRDefault="00542910" w:rsidP="00290A43">
      <w:pPr>
        <w:ind w:right="-80"/>
        <w:jc w:val="center"/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>31. СЕДНИЦЕ ОДБОРА ЗА ОБРАЗОВАЊЕ, НАУКУ, ТЕХНОЛОШКИ РАЗВОЈ</w:t>
      </w:r>
    </w:p>
    <w:p w:rsidR="00542910" w:rsidRPr="00DB5162" w:rsidRDefault="00542910" w:rsidP="00290A43">
      <w:pPr>
        <w:ind w:right="-80"/>
        <w:jc w:val="center"/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>И ИНФОРМАТИЧКО ДРУШТВО, ОДРЖАНЕ 23</w:t>
      </w:r>
      <w:r w:rsidRPr="00DB5162">
        <w:rPr>
          <w:sz w:val="22"/>
          <w:szCs w:val="22"/>
          <w:lang w:val="sr-Latn-CS"/>
        </w:rPr>
        <w:t xml:space="preserve">. </w:t>
      </w:r>
      <w:r w:rsidRPr="00DB5162">
        <w:rPr>
          <w:sz w:val="22"/>
          <w:szCs w:val="22"/>
          <w:lang w:val="sr-Cyrl-CS"/>
        </w:rPr>
        <w:t>ДЕЦЕМБРА 2015. ГОДИНЕ</w:t>
      </w:r>
    </w:p>
    <w:p w:rsidR="00542910" w:rsidRPr="00DB5162" w:rsidRDefault="00542910" w:rsidP="00C1542A">
      <w:pPr>
        <w:rPr>
          <w:sz w:val="22"/>
          <w:szCs w:val="22"/>
          <w:lang w:val="sr-Cyrl-CS"/>
        </w:rPr>
      </w:pPr>
    </w:p>
    <w:p w:rsidR="00542910" w:rsidRPr="00DB5162" w:rsidRDefault="00542910" w:rsidP="00C1542A">
      <w:pPr>
        <w:rPr>
          <w:sz w:val="22"/>
          <w:szCs w:val="22"/>
          <w:lang w:val="sr-Cyrl-CS"/>
        </w:rPr>
      </w:pPr>
    </w:p>
    <w:p w:rsidR="00542910" w:rsidRPr="00DB5162" w:rsidRDefault="00C1542A" w:rsidP="00C1542A">
      <w:pPr>
        <w:ind w:right="-80"/>
        <w:rPr>
          <w:sz w:val="22"/>
          <w:szCs w:val="22"/>
          <w:lang w:val="ru-RU"/>
        </w:rPr>
      </w:pPr>
      <w:r w:rsidRPr="00DB5162">
        <w:rPr>
          <w:sz w:val="22"/>
          <w:szCs w:val="22"/>
          <w:lang w:val="sr-Cyrl-CS"/>
        </w:rPr>
        <w:t xml:space="preserve">            </w:t>
      </w:r>
      <w:r w:rsidR="00542910" w:rsidRPr="00DB5162">
        <w:rPr>
          <w:sz w:val="22"/>
          <w:szCs w:val="22"/>
          <w:lang w:val="ru-RU"/>
        </w:rPr>
        <w:t xml:space="preserve">Седница је почела у </w:t>
      </w:r>
      <w:r w:rsidR="00542910" w:rsidRPr="00DB5162">
        <w:rPr>
          <w:sz w:val="22"/>
          <w:szCs w:val="22"/>
          <w:lang w:val="sr-Cyrl-CS"/>
        </w:rPr>
        <w:t xml:space="preserve">9,00 </w:t>
      </w:r>
      <w:r w:rsidR="00542910" w:rsidRPr="00DB5162">
        <w:rPr>
          <w:sz w:val="22"/>
          <w:szCs w:val="22"/>
          <w:lang w:val="ru-RU"/>
        </w:rPr>
        <w:t xml:space="preserve">часова.  </w:t>
      </w:r>
    </w:p>
    <w:p w:rsidR="00542910" w:rsidRPr="00DB5162" w:rsidRDefault="00C1542A" w:rsidP="00C1542A">
      <w:pPr>
        <w:ind w:right="-80"/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 xml:space="preserve">            </w:t>
      </w:r>
      <w:r w:rsidR="00542910" w:rsidRPr="00DB5162">
        <w:rPr>
          <w:sz w:val="22"/>
          <w:szCs w:val="22"/>
          <w:lang w:val="ru-RU"/>
        </w:rPr>
        <w:t>Седницом је председавао</w:t>
      </w:r>
      <w:r w:rsidR="00FE0613" w:rsidRPr="00DB5162">
        <w:rPr>
          <w:sz w:val="22"/>
          <w:szCs w:val="22"/>
          <w:lang w:val="ru-RU"/>
        </w:rPr>
        <w:t xml:space="preserve"> </w:t>
      </w:r>
      <w:r w:rsidR="00FE0613" w:rsidRPr="00DB5162">
        <w:rPr>
          <w:sz w:val="22"/>
          <w:szCs w:val="22"/>
          <w:lang w:val="sr-Cyrl-RS"/>
        </w:rPr>
        <w:t>проф</w:t>
      </w:r>
      <w:r w:rsidR="00FE0613" w:rsidRPr="00DB5162">
        <w:rPr>
          <w:sz w:val="22"/>
          <w:szCs w:val="22"/>
          <w:lang w:val="sr-Latn-RS"/>
        </w:rPr>
        <w:t xml:space="preserve">. </w:t>
      </w:r>
      <w:r w:rsidR="00FE0613" w:rsidRPr="00DB5162">
        <w:rPr>
          <w:sz w:val="22"/>
          <w:szCs w:val="22"/>
          <w:lang w:val="sr-Cyrl-CS"/>
        </w:rPr>
        <w:t>д</w:t>
      </w:r>
      <w:r w:rsidR="00542910" w:rsidRPr="00DB5162">
        <w:rPr>
          <w:sz w:val="22"/>
          <w:szCs w:val="22"/>
          <w:lang w:val="sr-Cyrl-CS"/>
        </w:rPr>
        <w:t>р Љубиша Стојмировић, заменик председника Одбора.</w:t>
      </w:r>
    </w:p>
    <w:p w:rsidR="00542910" w:rsidRPr="00DB5162" w:rsidRDefault="00542910" w:rsidP="00C1542A">
      <w:pPr>
        <w:tabs>
          <w:tab w:val="left" w:pos="0"/>
        </w:tabs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         Седници су присуствовали чланови Одбора: Милета Поскурица, Марко Атлагић,</w:t>
      </w:r>
      <w:r w:rsidR="00643AC3" w:rsidRPr="00DB5162">
        <w:rPr>
          <w:sz w:val="22"/>
          <w:szCs w:val="22"/>
          <w:lang w:val="sr-Cyrl-CS"/>
        </w:rPr>
        <w:t xml:space="preserve"> </w:t>
      </w:r>
      <w:r w:rsidRPr="00DB5162">
        <w:rPr>
          <w:sz w:val="22"/>
          <w:szCs w:val="22"/>
          <w:lang w:val="sr-Cyrl-CS"/>
        </w:rPr>
        <w:t xml:space="preserve">Владимир Орлић, Невенка Милошевић, Жарко Обрадовић, Јелисавета Вељковић, Милена Бићанин. </w:t>
      </w:r>
    </w:p>
    <w:p w:rsidR="00FE0613" w:rsidRPr="00DB5162" w:rsidRDefault="00C1542A" w:rsidP="00C1542A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RS"/>
        </w:rPr>
        <w:t xml:space="preserve">            </w:t>
      </w:r>
      <w:r w:rsidR="00542910" w:rsidRPr="00DB5162">
        <w:rPr>
          <w:sz w:val="22"/>
          <w:szCs w:val="22"/>
          <w:lang w:val="sr-Cyrl-CS"/>
        </w:rPr>
        <w:t xml:space="preserve">Седници </w:t>
      </w:r>
      <w:r w:rsidR="00FE0613" w:rsidRPr="00DB5162">
        <w:rPr>
          <w:sz w:val="22"/>
          <w:szCs w:val="22"/>
          <w:lang w:val="sr-Cyrl-CS"/>
        </w:rPr>
        <w:t>су присуствовали заменици чланова Одбора: Ана Филиповић (Милан Кнежевић) и Дијана Вукомановић (Милетић Михајловић)</w:t>
      </w:r>
    </w:p>
    <w:p w:rsidR="00FE0613" w:rsidRPr="00DB5162" w:rsidRDefault="00FE0613" w:rsidP="00C1542A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         Седници </w:t>
      </w:r>
      <w:r w:rsidR="00542910" w:rsidRPr="00DB5162">
        <w:rPr>
          <w:sz w:val="22"/>
          <w:szCs w:val="22"/>
          <w:lang w:val="sr-Cyrl-CS"/>
        </w:rPr>
        <w:t>нису присуствовали: Милан Кнежевић,</w:t>
      </w:r>
      <w:r w:rsidRPr="00DB5162">
        <w:rPr>
          <w:sz w:val="22"/>
          <w:szCs w:val="22"/>
          <w:lang w:val="sr-Cyrl-CS"/>
        </w:rPr>
        <w:t xml:space="preserve"> Милетић Михајловић.</w:t>
      </w:r>
    </w:p>
    <w:p w:rsidR="00542910" w:rsidRPr="00DB5162" w:rsidRDefault="00542910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 xml:space="preserve"> </w:t>
      </w:r>
      <w:r w:rsidR="00FE0613" w:rsidRPr="00DB5162">
        <w:rPr>
          <w:sz w:val="22"/>
          <w:szCs w:val="22"/>
          <w:lang w:val="sr-Cyrl-CS"/>
        </w:rPr>
        <w:t xml:space="preserve">           Седници нису присуствовали: </w:t>
      </w:r>
      <w:r w:rsidRPr="00DB5162">
        <w:rPr>
          <w:sz w:val="22"/>
          <w:szCs w:val="22"/>
          <w:lang w:val="sr-Cyrl-CS"/>
        </w:rPr>
        <w:t xml:space="preserve">Ирена Алексић, Анамарија Вичек, Александра Јерков, Нинослав Стојадиновић, </w:t>
      </w:r>
      <w:r w:rsidR="00643AC3" w:rsidRPr="00DB5162">
        <w:rPr>
          <w:sz w:val="22"/>
          <w:szCs w:val="22"/>
          <w:lang w:val="sr-Cyrl-CS"/>
        </w:rPr>
        <w:t>Олена Папуга и</w:t>
      </w:r>
      <w:r w:rsidRPr="00DB5162">
        <w:rPr>
          <w:sz w:val="22"/>
          <w:szCs w:val="22"/>
          <w:lang w:val="sr-Cyrl-CS"/>
        </w:rPr>
        <w:t xml:space="preserve"> Риза Халими</w:t>
      </w:r>
      <w:r w:rsidR="00FE0613" w:rsidRPr="00DB5162">
        <w:rPr>
          <w:sz w:val="22"/>
          <w:szCs w:val="22"/>
          <w:lang w:val="sr-Cyrl-CS"/>
        </w:rPr>
        <w:t>,</w:t>
      </w:r>
      <w:r w:rsidRPr="00DB5162">
        <w:rPr>
          <w:sz w:val="22"/>
          <w:szCs w:val="22"/>
          <w:lang w:val="sr-Cyrl-CS"/>
        </w:rPr>
        <w:t xml:space="preserve"> као ни њихови заменици.</w:t>
      </w:r>
    </w:p>
    <w:p w:rsidR="00542910" w:rsidRPr="00DB5162" w:rsidRDefault="00C1542A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 xml:space="preserve">            </w:t>
      </w:r>
      <w:r w:rsidR="00542910" w:rsidRPr="00DB5162">
        <w:rPr>
          <w:sz w:val="22"/>
          <w:szCs w:val="22"/>
          <w:lang w:val="sr-Cyrl-CS"/>
        </w:rPr>
        <w:t xml:space="preserve">Седници су присуствовали и представници Министарства просвете и науке: </w:t>
      </w:r>
      <w:r w:rsidR="00542910" w:rsidRPr="00DB5162">
        <w:rPr>
          <w:sz w:val="22"/>
          <w:szCs w:val="22"/>
          <w:lang w:val="sr-Cyrl-RS"/>
        </w:rPr>
        <w:t>Срђ</w:t>
      </w:r>
      <w:r w:rsidR="00542910" w:rsidRPr="00DB5162">
        <w:rPr>
          <w:sz w:val="22"/>
          <w:szCs w:val="22"/>
          <w:lang w:val="sr-Latn-RS"/>
        </w:rPr>
        <w:t>a</w:t>
      </w:r>
      <w:r w:rsidR="00542910" w:rsidRPr="00DB5162">
        <w:rPr>
          <w:sz w:val="22"/>
          <w:szCs w:val="22"/>
          <w:lang w:val="sr-Cyrl-RS"/>
        </w:rPr>
        <w:t>н Вербић, министар просвете, науке и технолошког развоја и Вера Дондур, државни секретар.</w:t>
      </w:r>
    </w:p>
    <w:p w:rsidR="00542910" w:rsidRPr="00DB5162" w:rsidRDefault="00542910" w:rsidP="00C1542A">
      <w:pPr>
        <w:rPr>
          <w:sz w:val="22"/>
          <w:szCs w:val="22"/>
          <w:lang w:val="sr-Cyrl-CS"/>
        </w:rPr>
      </w:pPr>
    </w:p>
    <w:p w:rsidR="00542910" w:rsidRPr="00DB5162" w:rsidRDefault="00542910" w:rsidP="00C1542A">
      <w:pPr>
        <w:tabs>
          <w:tab w:val="clear" w:pos="1440"/>
          <w:tab w:val="left" w:pos="1496"/>
        </w:tabs>
        <w:rPr>
          <w:b/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ab/>
      </w:r>
      <w:r w:rsidRPr="00DB5162">
        <w:rPr>
          <w:b/>
          <w:sz w:val="22"/>
          <w:szCs w:val="22"/>
          <w:lang w:val="sr-Cyrl-CS"/>
        </w:rPr>
        <w:t>На предлог председника Одбора, једногласно је усвојен следећи:</w:t>
      </w:r>
    </w:p>
    <w:p w:rsidR="00542910" w:rsidRPr="00DB5162" w:rsidRDefault="00542910" w:rsidP="00C1542A">
      <w:pPr>
        <w:tabs>
          <w:tab w:val="center" w:pos="6545"/>
        </w:tabs>
        <w:rPr>
          <w:sz w:val="22"/>
          <w:szCs w:val="22"/>
          <w:lang w:val="sr-Cyrl-CS"/>
        </w:rPr>
      </w:pPr>
    </w:p>
    <w:p w:rsidR="00542910" w:rsidRPr="00DB5162" w:rsidRDefault="00542910" w:rsidP="00CD3F57">
      <w:pPr>
        <w:jc w:val="center"/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>Д н е в н и    р е д</w:t>
      </w:r>
    </w:p>
    <w:p w:rsidR="00542910" w:rsidRPr="00DB5162" w:rsidRDefault="00542910" w:rsidP="00C1542A">
      <w:pPr>
        <w:ind w:left="720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                  </w:t>
      </w:r>
    </w:p>
    <w:p w:rsidR="00542910" w:rsidRPr="00DB5162" w:rsidRDefault="00542910" w:rsidP="00C1542A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rPr>
          <w:b/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Разматрање Предлога закона о изменама и допунама Закона о  научно</w:t>
      </w:r>
      <w:r w:rsidR="00643AC3" w:rsidRPr="00DB5162">
        <w:rPr>
          <w:b/>
          <w:sz w:val="22"/>
          <w:szCs w:val="22"/>
          <w:lang w:val="sr-Cyrl-RS"/>
        </w:rPr>
        <w:t>-</w:t>
      </w:r>
      <w:r w:rsidRPr="00DB5162">
        <w:rPr>
          <w:b/>
          <w:sz w:val="22"/>
          <w:szCs w:val="22"/>
          <w:lang w:val="sr-Cyrl-RS"/>
        </w:rPr>
        <w:t>истраживачкој делатности- у појединостима.</w:t>
      </w:r>
    </w:p>
    <w:p w:rsidR="00692ED6" w:rsidRPr="00DB5162" w:rsidRDefault="00692ED6" w:rsidP="00C1542A">
      <w:pPr>
        <w:rPr>
          <w:sz w:val="22"/>
          <w:szCs w:val="22"/>
          <w:lang w:val="sr-Cyrl-CS"/>
        </w:rPr>
      </w:pPr>
    </w:p>
    <w:p w:rsidR="00643AC3" w:rsidRPr="00DB5162" w:rsidRDefault="00692ED6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 xml:space="preserve">          </w:t>
      </w:r>
      <w:r w:rsidR="00643AC3" w:rsidRPr="00DB5162">
        <w:rPr>
          <w:sz w:val="22"/>
          <w:szCs w:val="22"/>
          <w:lang w:val="sr-Cyrl-RS"/>
        </w:rPr>
        <w:t>Пре преласка на дневни ред, на гласање су стављени</w:t>
      </w:r>
      <w:r w:rsidR="00643AC3" w:rsidRPr="00DB5162">
        <w:rPr>
          <w:sz w:val="22"/>
          <w:szCs w:val="22"/>
        </w:rPr>
        <w:t xml:space="preserve"> </w:t>
      </w:r>
      <w:r w:rsidR="00643AC3" w:rsidRPr="00DB5162">
        <w:rPr>
          <w:sz w:val="22"/>
          <w:szCs w:val="22"/>
          <w:lang w:val="sr-Cyrl-RS"/>
        </w:rPr>
        <w:t xml:space="preserve">записници </w:t>
      </w:r>
      <w:r w:rsidR="00643AC3" w:rsidRPr="00DB5162">
        <w:rPr>
          <w:b/>
          <w:sz w:val="22"/>
          <w:szCs w:val="22"/>
          <w:lang w:val="sr-Cyrl-RS"/>
        </w:rPr>
        <w:t xml:space="preserve">29. </w:t>
      </w:r>
      <w:r w:rsidR="00643AC3" w:rsidRPr="00DB5162">
        <w:rPr>
          <w:sz w:val="22"/>
          <w:szCs w:val="22"/>
          <w:lang w:val="sr-Cyrl-RS"/>
        </w:rPr>
        <w:t>и</w:t>
      </w:r>
      <w:r w:rsidR="00643AC3" w:rsidRPr="00DB5162">
        <w:rPr>
          <w:b/>
          <w:sz w:val="22"/>
          <w:szCs w:val="22"/>
          <w:lang w:val="sr-Cyrl-RS"/>
        </w:rPr>
        <w:t xml:space="preserve"> 30.</w:t>
      </w:r>
      <w:r w:rsidR="00643AC3" w:rsidRPr="00DB5162">
        <w:rPr>
          <w:sz w:val="22"/>
          <w:szCs w:val="22"/>
          <w:lang w:val="sr-Cyrl-RS"/>
        </w:rPr>
        <w:t xml:space="preserve"> седнице Одбора, који су затим једногласно усвојени.</w:t>
      </w:r>
    </w:p>
    <w:p w:rsidR="00692ED6" w:rsidRPr="00DB5162" w:rsidRDefault="00692ED6" w:rsidP="00C1542A">
      <w:pPr>
        <w:tabs>
          <w:tab w:val="left" w:pos="709"/>
          <w:tab w:val="left" w:pos="851"/>
        </w:tabs>
        <w:rPr>
          <w:sz w:val="22"/>
          <w:szCs w:val="22"/>
          <w:lang w:val="sr-Cyrl-CS"/>
        </w:rPr>
      </w:pPr>
    </w:p>
    <w:p w:rsidR="00542910" w:rsidRPr="00DB5162" w:rsidRDefault="00692ED6" w:rsidP="00C1542A">
      <w:pPr>
        <w:tabs>
          <w:tab w:val="left" w:pos="709"/>
          <w:tab w:val="left" w:pos="851"/>
        </w:tabs>
        <w:rPr>
          <w:b/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 xml:space="preserve">          </w:t>
      </w:r>
      <w:r w:rsidR="00542910" w:rsidRPr="00DB5162">
        <w:rPr>
          <w:sz w:val="22"/>
          <w:szCs w:val="22"/>
          <w:u w:val="single"/>
          <w:lang w:val="sr-Cyrl-CS"/>
        </w:rPr>
        <w:t>Прва тачка дневног реда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542910" w:rsidRPr="00DB5162">
        <w:rPr>
          <w:b/>
          <w:sz w:val="22"/>
          <w:szCs w:val="22"/>
          <w:lang w:val="sr-Cyrl-CS"/>
        </w:rPr>
        <w:t xml:space="preserve">- </w:t>
      </w:r>
      <w:r w:rsidR="00542910" w:rsidRPr="00DB5162">
        <w:rPr>
          <w:b/>
          <w:sz w:val="22"/>
          <w:szCs w:val="22"/>
          <w:lang w:val="sr-Cyrl-RS"/>
        </w:rPr>
        <w:t>Разматрање Предлога закона о изменама и допунама Закона о  научноистраживачкој делатности- у појединостима.</w:t>
      </w:r>
    </w:p>
    <w:p w:rsidR="00643AC3" w:rsidRPr="00DB5162" w:rsidRDefault="00643AC3" w:rsidP="00C1542A">
      <w:pPr>
        <w:tabs>
          <w:tab w:val="clear" w:pos="1440"/>
          <w:tab w:val="left" w:pos="1496"/>
        </w:tabs>
        <w:rPr>
          <w:sz w:val="22"/>
          <w:szCs w:val="22"/>
          <w:lang w:val="sr-Cyrl-CS"/>
        </w:rPr>
      </w:pPr>
    </w:p>
    <w:p w:rsidR="00542910" w:rsidRPr="00DB5162" w:rsidRDefault="00542910" w:rsidP="00C1542A">
      <w:pPr>
        <w:tabs>
          <w:tab w:val="clear" w:pos="1440"/>
          <w:tab w:val="left" w:pos="1496"/>
        </w:tabs>
        <w:rPr>
          <w:sz w:val="22"/>
          <w:szCs w:val="22"/>
          <w:lang w:val="ru-RU"/>
        </w:rPr>
      </w:pPr>
      <w:r w:rsidRPr="00DB5162">
        <w:rPr>
          <w:sz w:val="22"/>
          <w:szCs w:val="22"/>
          <w:lang w:val="sr-Cyrl-CS"/>
        </w:rPr>
        <w:t xml:space="preserve">Одбор је обавио претрес у појединостима </w:t>
      </w:r>
      <w:r w:rsidRPr="00DB5162">
        <w:rPr>
          <w:sz w:val="22"/>
          <w:szCs w:val="22"/>
          <w:lang w:val="ru-RU"/>
        </w:rPr>
        <w:t>и Народној скупштини поднео</w:t>
      </w:r>
      <w:r w:rsidRPr="00DB5162">
        <w:rPr>
          <w:sz w:val="22"/>
          <w:szCs w:val="22"/>
          <w:lang w:val="sr-Cyrl-RS"/>
        </w:rPr>
        <w:t xml:space="preserve"> следећи</w:t>
      </w:r>
      <w:r w:rsidR="00692ED6" w:rsidRPr="00DB5162">
        <w:rPr>
          <w:sz w:val="22"/>
          <w:szCs w:val="22"/>
          <w:lang w:val="sr-Cyrl-RS"/>
        </w:rPr>
        <w:t>:</w:t>
      </w:r>
      <w:r w:rsidRPr="00DB5162">
        <w:rPr>
          <w:sz w:val="22"/>
          <w:szCs w:val="22"/>
          <w:lang w:val="ru-RU"/>
        </w:rPr>
        <w:t xml:space="preserve"> </w:t>
      </w:r>
    </w:p>
    <w:p w:rsidR="00542910" w:rsidRPr="00DB5162" w:rsidRDefault="00542910" w:rsidP="00C1542A">
      <w:pPr>
        <w:tabs>
          <w:tab w:val="clear" w:pos="1440"/>
          <w:tab w:val="left" w:pos="1496"/>
        </w:tabs>
        <w:rPr>
          <w:sz w:val="22"/>
          <w:szCs w:val="22"/>
          <w:lang w:val="ru-RU"/>
        </w:rPr>
      </w:pPr>
    </w:p>
    <w:p w:rsidR="00643AC3" w:rsidRPr="00DB5162" w:rsidRDefault="00643AC3" w:rsidP="00C1542A">
      <w:pPr>
        <w:jc w:val="center"/>
        <w:outlineLvl w:val="0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И З В Е Ш Т А Ј</w:t>
      </w:r>
    </w:p>
    <w:p w:rsidR="00643AC3" w:rsidRPr="00DB5162" w:rsidRDefault="00643AC3" w:rsidP="00C1542A">
      <w:pPr>
        <w:rPr>
          <w:sz w:val="22"/>
          <w:szCs w:val="22"/>
          <w:lang w:val="sr-Cyrl-CS"/>
        </w:rPr>
      </w:pPr>
    </w:p>
    <w:p w:rsidR="00643AC3" w:rsidRPr="00DB5162" w:rsidRDefault="00643AC3" w:rsidP="00C1542A">
      <w:pPr>
        <w:ind w:firstLine="360"/>
        <w:rPr>
          <w:sz w:val="22"/>
          <w:szCs w:val="22"/>
          <w:lang w:val="sr-Latn-RS"/>
        </w:rPr>
      </w:pPr>
      <w:r w:rsidRPr="00DB5162">
        <w:rPr>
          <w:sz w:val="22"/>
          <w:szCs w:val="22"/>
          <w:lang w:val="sr-Cyrl-CS"/>
        </w:rPr>
        <w:t xml:space="preserve">      Одбор је у складу са чланом 164.</w:t>
      </w:r>
      <w:r w:rsidRPr="00DB5162">
        <w:rPr>
          <w:sz w:val="22"/>
          <w:szCs w:val="22"/>
          <w:lang w:val="sr-Cyrl-RS"/>
        </w:rPr>
        <w:t xml:space="preserve"> став 1.</w:t>
      </w:r>
      <w:r w:rsidRPr="00DB5162">
        <w:rPr>
          <w:sz w:val="22"/>
          <w:szCs w:val="22"/>
          <w:lang w:val="sr-Cyrl-CS"/>
        </w:rPr>
        <w:t xml:space="preserve"> Пословника Народне скупштине размотрио амандмане поднете на Предлог закона о </w:t>
      </w:r>
      <w:r w:rsidRPr="00DB5162">
        <w:rPr>
          <w:sz w:val="22"/>
          <w:szCs w:val="22"/>
          <w:lang w:val="sr-Cyrl-RS"/>
        </w:rPr>
        <w:t xml:space="preserve"> изменама и допунама Закона о научноистраживачкој делатности</w:t>
      </w:r>
      <w:r w:rsidRPr="00DB5162">
        <w:rPr>
          <w:sz w:val="22"/>
          <w:szCs w:val="22"/>
          <w:lang w:val="sr-Cyrl-CS"/>
        </w:rPr>
        <w:t xml:space="preserve"> </w:t>
      </w:r>
      <w:r w:rsidRPr="00DB5162">
        <w:rPr>
          <w:sz w:val="22"/>
          <w:szCs w:val="22"/>
          <w:lang w:val="sr-Cyrl-RS"/>
        </w:rPr>
        <w:t xml:space="preserve">и </w:t>
      </w:r>
      <w:r w:rsidRPr="00DB5162">
        <w:rPr>
          <w:sz w:val="22"/>
          <w:szCs w:val="22"/>
          <w:lang w:val="sr-Cyrl-CS"/>
        </w:rPr>
        <w:t>одлучио</w:t>
      </w:r>
      <w:r w:rsidRPr="00DB5162">
        <w:rPr>
          <w:sz w:val="22"/>
          <w:szCs w:val="22"/>
          <w:lang w:val="sr-Cyrl-RS"/>
        </w:rPr>
        <w:t xml:space="preserve"> </w:t>
      </w:r>
      <w:r w:rsidRPr="00DB5162">
        <w:rPr>
          <w:sz w:val="22"/>
          <w:szCs w:val="22"/>
          <w:lang w:val="sr-Cyrl-CS"/>
        </w:rPr>
        <w:t>да предл</w:t>
      </w:r>
      <w:r w:rsidRPr="00DB5162">
        <w:rPr>
          <w:sz w:val="22"/>
          <w:szCs w:val="22"/>
          <w:lang w:val="sr-Cyrl-RS"/>
        </w:rPr>
        <w:t>о</w:t>
      </w:r>
      <w:r w:rsidRPr="00DB5162">
        <w:rPr>
          <w:sz w:val="22"/>
          <w:szCs w:val="22"/>
          <w:lang w:val="sr-Cyrl-CS"/>
        </w:rPr>
        <w:t xml:space="preserve">жи Народној скупштини </w:t>
      </w:r>
      <w:r w:rsidRPr="00DB5162">
        <w:rPr>
          <w:b/>
          <w:sz w:val="22"/>
          <w:szCs w:val="22"/>
          <w:lang w:val="sr-Cyrl-CS"/>
        </w:rPr>
        <w:t>да прихвати</w:t>
      </w:r>
      <w:r w:rsidRPr="00DB5162">
        <w:rPr>
          <w:sz w:val="22"/>
          <w:szCs w:val="22"/>
          <w:lang w:val="sr-Cyrl-CS"/>
        </w:rPr>
        <w:t xml:space="preserve"> следећ</w:t>
      </w:r>
      <w:r w:rsidRPr="00DB5162">
        <w:rPr>
          <w:sz w:val="22"/>
          <w:szCs w:val="22"/>
          <w:lang w:val="sr-Cyrl-RS"/>
        </w:rPr>
        <w:t>и</w:t>
      </w:r>
      <w:r w:rsidRPr="00DB5162">
        <w:rPr>
          <w:sz w:val="22"/>
          <w:szCs w:val="22"/>
          <w:lang w:val="sr-Cyrl-CS"/>
        </w:rPr>
        <w:t xml:space="preserve"> амандман</w:t>
      </w:r>
      <w:r w:rsidRPr="00DB5162">
        <w:rPr>
          <w:sz w:val="22"/>
          <w:szCs w:val="22"/>
          <w:lang w:val="sr-Cyrl-RS"/>
        </w:rPr>
        <w:t>, који је прихватила Влада</w:t>
      </w:r>
      <w:r w:rsidRPr="00DB5162">
        <w:rPr>
          <w:sz w:val="22"/>
          <w:szCs w:val="22"/>
          <w:lang w:val="sr-Cyrl-CS"/>
        </w:rPr>
        <w:t>:</w:t>
      </w:r>
    </w:p>
    <w:p w:rsidR="00643AC3" w:rsidRPr="00DB5162" w:rsidRDefault="00643AC3" w:rsidP="00C1542A">
      <w:pPr>
        <w:ind w:firstLine="360"/>
        <w:rPr>
          <w:sz w:val="22"/>
          <w:szCs w:val="22"/>
          <w:lang w:val="sr-Latn-RS"/>
        </w:rPr>
      </w:pP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Latn-RS"/>
        </w:rPr>
        <w:t>-</w:t>
      </w:r>
      <w:r w:rsidRPr="00DB5162">
        <w:rPr>
          <w:sz w:val="22"/>
          <w:szCs w:val="22"/>
          <w:lang w:val="sr-Cyrl-RS"/>
        </w:rPr>
        <w:t xml:space="preserve"> на члан 36. који су заједно поднели народни посланици Зоран Живковић и Владимир </w:t>
      </w:r>
      <w:r w:rsidRPr="00DB5162">
        <w:rPr>
          <w:sz w:val="22"/>
          <w:szCs w:val="22"/>
          <w:lang w:val="sr-Latn-RS"/>
        </w:rPr>
        <w:t xml:space="preserve"> </w:t>
      </w:r>
      <w:r w:rsidRPr="00DB5162">
        <w:rPr>
          <w:sz w:val="22"/>
          <w:szCs w:val="22"/>
          <w:lang w:val="sr-Cyrl-RS"/>
        </w:rPr>
        <w:t>Павићевић;</w:t>
      </w:r>
    </w:p>
    <w:p w:rsidR="00643AC3" w:rsidRPr="00DB5162" w:rsidRDefault="00643AC3" w:rsidP="00C1542A">
      <w:pPr>
        <w:pStyle w:val="ListParagraph"/>
        <w:jc w:val="center"/>
        <w:outlineLvl w:val="0"/>
        <w:rPr>
          <w:b/>
          <w:sz w:val="22"/>
          <w:szCs w:val="22"/>
          <w:lang w:val="sr-Cyrl-RS"/>
        </w:rPr>
      </w:pPr>
      <w:r w:rsidRPr="00DB5162">
        <w:rPr>
          <w:b/>
          <w:sz w:val="22"/>
          <w:szCs w:val="22"/>
        </w:rPr>
        <w:t>II</w:t>
      </w:r>
    </w:p>
    <w:p w:rsidR="00692ED6" w:rsidRPr="00DB5162" w:rsidRDefault="00692ED6" w:rsidP="00C1542A">
      <w:pPr>
        <w:pStyle w:val="ListParagraph"/>
        <w:outlineLvl w:val="0"/>
        <w:rPr>
          <w:b/>
          <w:sz w:val="22"/>
          <w:szCs w:val="22"/>
          <w:lang w:val="sr-Cyrl-RS"/>
        </w:rPr>
      </w:pPr>
    </w:p>
    <w:p w:rsidR="00643AC3" w:rsidRPr="00DB5162" w:rsidRDefault="00643AC3" w:rsidP="00C1542A">
      <w:pPr>
        <w:ind w:left="360" w:firstLine="360"/>
        <w:rPr>
          <w:sz w:val="22"/>
          <w:szCs w:val="22"/>
          <w:lang w:val="sr-Latn-RS"/>
        </w:rPr>
      </w:pPr>
      <w:r w:rsidRPr="00DB5162">
        <w:rPr>
          <w:sz w:val="22"/>
          <w:szCs w:val="22"/>
          <w:lang w:val="sr-Cyrl-CS"/>
        </w:rPr>
        <w:t xml:space="preserve">Одбор је одлучио </w:t>
      </w:r>
      <w:r w:rsidRPr="00DB5162">
        <w:rPr>
          <w:sz w:val="22"/>
          <w:szCs w:val="22"/>
          <w:lang w:val="sr-Cyrl-RS"/>
        </w:rPr>
        <w:t xml:space="preserve">након </w:t>
      </w:r>
      <w:r w:rsidRPr="00DB5162">
        <w:rPr>
          <w:sz w:val="22"/>
          <w:szCs w:val="22"/>
          <w:lang w:val="sr-Cyrl-CS"/>
        </w:rPr>
        <w:t xml:space="preserve">гласања да предложи Народној скупштини </w:t>
      </w:r>
      <w:r w:rsidRPr="00DB5162">
        <w:rPr>
          <w:b/>
          <w:sz w:val="22"/>
          <w:szCs w:val="22"/>
          <w:lang w:val="sr-Cyrl-CS"/>
        </w:rPr>
        <w:t>да одбије</w:t>
      </w:r>
      <w:r w:rsidRPr="00DB5162">
        <w:rPr>
          <w:sz w:val="22"/>
          <w:szCs w:val="22"/>
          <w:lang w:val="sr-Cyrl-CS"/>
        </w:rPr>
        <w:t xml:space="preserve"> следеће амандмане</w:t>
      </w:r>
      <w:r w:rsidRPr="00DB5162">
        <w:rPr>
          <w:sz w:val="22"/>
          <w:szCs w:val="22"/>
          <w:lang w:val="sr-Cyrl-RS"/>
        </w:rPr>
        <w:t>, које није прихватила ни Влада</w:t>
      </w:r>
      <w:r w:rsidRPr="00DB5162">
        <w:rPr>
          <w:sz w:val="22"/>
          <w:szCs w:val="22"/>
          <w:lang w:val="sr-Cyrl-CS"/>
        </w:rPr>
        <w:t>: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Latn-RS"/>
        </w:rPr>
        <w:t>-</w:t>
      </w:r>
      <w:r w:rsidRPr="00DB5162">
        <w:rPr>
          <w:b/>
          <w:sz w:val="22"/>
          <w:szCs w:val="22"/>
          <w:lang w:val="sr-Cyrl-RS"/>
        </w:rPr>
        <w:t xml:space="preserve"> </w:t>
      </w:r>
      <w:r w:rsidRPr="00DB5162">
        <w:rPr>
          <w:sz w:val="22"/>
          <w:szCs w:val="22"/>
          <w:lang w:val="sr-Cyrl-RS"/>
        </w:rPr>
        <w:t>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на члан 2. који су заједно поднели народни посланици Александра Јерков и Наташа Вучковић;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на члан 2. који је поднео народни посланик Благоје Брадић;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на члан 2. који су заједно поднели народни посланици Балша Божовић и Гордана Чомић;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на члан 3. који су заједно поднели народни посланици Балша Божовић и Гордана Чомић;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на члан 3. који су заједно поднели народни посланици Александра Јерков и Наташа Вучковић;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на члан 3. који је поднео народни посланик Благоје Брадић;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на члан 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5. који су заједно поднели народни посланици Александра Јерков и Наташа Вучковић;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5. који су заједно поднели народни посланици Балша Божовић и Гордана Чомић;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16. који су заједно поднели народни посланици Александра Јерков и Наташа Вучковић;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16. који су заједно поднели народни посланици Балша Божовић и Гордана Чомић;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16.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20. који су заједно поднели народни посланици Александра Јерков и Наташа Вучковић;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20. који су заједно поднели народни посланици Балша Божовић и Гордана Чомић;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21.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30. који су заједно поднели народни посланици Зоран Живковић и Владимир Павићевић;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30.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35. који је поднео народни посланик Зоран Живковић;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35. који је поднео народни посланик Владимир Павићевић;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lastRenderedPageBreak/>
        <w:t>- на члан 36.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36. који су заједно поднели народни посланици Александра Јерков и Наташа Вучковић;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36. који су заједно поднели народни посланици Балша Божовић и Гордана Чомић;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39.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45. који су заједно поднели народни посланици Александра Јерков и Наташа Вучковић;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45. који су заједно поднели народни посланици Балша Божовић и Гордана Чомић;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46. који су заједно поднели народни посланици Зоран Живковић и Владимир Павићевић;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46. који су заједно поднели народни посланици Балша Божовић и Гордана Чомић;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46. који су заједно поднели народни посланици Александра Јерков и Наташа Вучковић;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47. који су заједно поднели народни посланици Зоран Живковић и Владимир Павићевић;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Иван Карић;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47. који су заједно поднели народни посланици Александра Јерков и Наташа Вучковић;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47. који су заједно поднели народни посланици Балша Божовић и Гордана Чомић;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48. који су заједно поднели народни посланици Зоран Живковић и Владимир Павићевић;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49. који су заједно поднели народни посланици Зоран Живковић и Владимир Павићевић;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50. који су заједно поднели народни посланици Зоран Живковић и Владимир Павићевић;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51.  који су заједно поднели народни посланици Александра Јерков и Наташа Вучковић;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- на члан 51. који су заједно поднели народни посланици Балша Божовић и Гордана Чомић;</w:t>
      </w:r>
    </w:p>
    <w:p w:rsidR="00643AC3" w:rsidRPr="00DB5162" w:rsidRDefault="00643AC3" w:rsidP="00C1542A">
      <w:pPr>
        <w:pStyle w:val="ListParagraph"/>
        <w:rPr>
          <w:b/>
          <w:sz w:val="22"/>
          <w:szCs w:val="22"/>
          <w:lang w:val="sr-Cyrl-RS"/>
        </w:rPr>
      </w:pPr>
    </w:p>
    <w:p w:rsidR="00643AC3" w:rsidRPr="00DB5162" w:rsidRDefault="00643AC3" w:rsidP="00C1542A">
      <w:pPr>
        <w:pStyle w:val="ListParagraph"/>
        <w:jc w:val="center"/>
        <w:rPr>
          <w:b/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Latn-RS"/>
        </w:rPr>
        <w:t>III</w:t>
      </w:r>
    </w:p>
    <w:p w:rsidR="00692ED6" w:rsidRPr="00DB5162" w:rsidRDefault="00692ED6" w:rsidP="00C1542A">
      <w:pPr>
        <w:pStyle w:val="ListParagraph"/>
        <w:rPr>
          <w:b/>
          <w:sz w:val="22"/>
          <w:szCs w:val="22"/>
          <w:lang w:val="sr-Cyrl-RS"/>
        </w:rPr>
      </w:pP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ab/>
        <w:t>Одбор је, у складу са чл</w:t>
      </w:r>
      <w:r w:rsidRPr="00DB5162">
        <w:rPr>
          <w:sz w:val="22"/>
          <w:szCs w:val="22"/>
          <w:lang w:val="sr-Latn-RS"/>
        </w:rPr>
        <w:t>.</w:t>
      </w:r>
      <w:r w:rsidRPr="00DB5162">
        <w:rPr>
          <w:sz w:val="22"/>
          <w:szCs w:val="22"/>
          <w:lang w:val="sr-Cyrl-CS"/>
        </w:rPr>
        <w:t xml:space="preserve"> 1</w:t>
      </w:r>
      <w:r w:rsidRPr="00DB5162">
        <w:rPr>
          <w:sz w:val="22"/>
          <w:szCs w:val="22"/>
          <w:lang w:val="sr-Latn-RS"/>
        </w:rPr>
        <w:t>57</w:t>
      </w:r>
      <w:r w:rsidRPr="00DB5162">
        <w:rPr>
          <w:sz w:val="22"/>
          <w:szCs w:val="22"/>
          <w:lang w:val="sr-Cyrl-CS"/>
        </w:rPr>
        <w:t xml:space="preserve">. став </w:t>
      </w:r>
      <w:r w:rsidRPr="00DB5162">
        <w:rPr>
          <w:sz w:val="22"/>
          <w:szCs w:val="22"/>
          <w:lang w:val="sr-Latn-RS"/>
        </w:rPr>
        <w:t>6</w:t>
      </w:r>
      <w:r w:rsidRPr="00DB5162">
        <w:rPr>
          <w:sz w:val="22"/>
          <w:szCs w:val="22"/>
          <w:lang w:val="sr-Cyrl-CS"/>
        </w:rPr>
        <w:t>. и 161. став 1.</w:t>
      </w:r>
      <w:r w:rsidR="00016D7B" w:rsidRPr="00DB5162">
        <w:rPr>
          <w:sz w:val="22"/>
          <w:szCs w:val="22"/>
        </w:rPr>
        <w:t xml:space="preserve"> </w:t>
      </w:r>
      <w:r w:rsidRPr="00DB5162">
        <w:rPr>
          <w:sz w:val="22"/>
          <w:szCs w:val="22"/>
          <w:lang w:val="sr-Cyrl-CS"/>
        </w:rPr>
        <w:t>Пословника Народне скупштине, након гласања, одлучио да поднесе амандмане на чл.</w:t>
      </w:r>
      <w:r w:rsidRPr="00DB5162">
        <w:rPr>
          <w:sz w:val="22"/>
          <w:szCs w:val="22"/>
          <w:lang w:val="sr-Latn-RS"/>
        </w:rPr>
        <w:t xml:space="preserve"> 11, 21, 27, 28, 29, 33, </w:t>
      </w:r>
      <w:r w:rsidRPr="00DB5162">
        <w:rPr>
          <w:sz w:val="22"/>
          <w:szCs w:val="22"/>
          <w:lang w:val="sr-Cyrl-RS"/>
        </w:rPr>
        <w:t xml:space="preserve">и </w:t>
      </w:r>
      <w:r w:rsidRPr="00DB5162">
        <w:rPr>
          <w:sz w:val="22"/>
          <w:szCs w:val="22"/>
          <w:lang w:val="sr-Latn-RS"/>
        </w:rPr>
        <w:t>34.</w:t>
      </w:r>
      <w:r w:rsidRPr="00DB5162">
        <w:rPr>
          <w:sz w:val="22"/>
          <w:szCs w:val="22"/>
          <w:lang w:val="sr-Cyrl-CS"/>
        </w:rPr>
        <w:t xml:space="preserve"> Предлога закона о </w:t>
      </w:r>
      <w:r w:rsidRPr="00DB5162">
        <w:rPr>
          <w:sz w:val="22"/>
          <w:szCs w:val="22"/>
          <w:lang w:val="sr-Cyrl-RS"/>
        </w:rPr>
        <w:t>изменама и допунама Закона о научноистраживачкој делатности</w:t>
      </w:r>
      <w:r w:rsidR="00016D7B" w:rsidRPr="00DB5162">
        <w:rPr>
          <w:sz w:val="22"/>
          <w:szCs w:val="22"/>
        </w:rPr>
        <w:t xml:space="preserve"> </w:t>
      </w:r>
      <w:r w:rsidR="00016D7B" w:rsidRPr="00DB5162">
        <w:rPr>
          <w:sz w:val="22"/>
          <w:szCs w:val="22"/>
          <w:lang w:val="sr-Cyrl-RS"/>
        </w:rPr>
        <w:t>који гласе:</w:t>
      </w:r>
    </w:p>
    <w:p w:rsidR="00643AC3" w:rsidRPr="00DB5162" w:rsidRDefault="00643AC3" w:rsidP="00016D7B">
      <w:pPr>
        <w:jc w:val="left"/>
        <w:rPr>
          <w:sz w:val="22"/>
          <w:szCs w:val="22"/>
        </w:rPr>
      </w:pPr>
      <w:r w:rsidRPr="00DB5162">
        <w:rPr>
          <w:sz w:val="22"/>
          <w:szCs w:val="22"/>
          <w:lang w:val="sr-Cyrl-CS"/>
        </w:rPr>
        <w:tab/>
      </w:r>
    </w:p>
    <w:p w:rsidR="00643AC3" w:rsidRPr="00DB5162" w:rsidRDefault="00643AC3" w:rsidP="00C1542A">
      <w:pPr>
        <w:jc w:val="center"/>
        <w:rPr>
          <w:b/>
          <w:sz w:val="22"/>
          <w:szCs w:val="22"/>
        </w:rPr>
      </w:pPr>
      <w:r w:rsidRPr="00DB5162">
        <w:rPr>
          <w:b/>
          <w:sz w:val="22"/>
          <w:szCs w:val="22"/>
          <w:lang w:val="sr-Cyrl-CS"/>
        </w:rPr>
        <w:lastRenderedPageBreak/>
        <w:t xml:space="preserve">АМАНДМАН </w:t>
      </w:r>
      <w:r w:rsidRPr="00DB5162">
        <w:rPr>
          <w:b/>
          <w:sz w:val="22"/>
          <w:szCs w:val="22"/>
        </w:rPr>
        <w:t>I</w:t>
      </w:r>
    </w:p>
    <w:p w:rsidR="00643AC3" w:rsidRPr="00DB5162" w:rsidRDefault="00FE061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ab/>
      </w:r>
      <w:r w:rsidR="00643AC3" w:rsidRPr="00DB5162">
        <w:rPr>
          <w:sz w:val="22"/>
          <w:szCs w:val="22"/>
          <w:lang w:val="sr-Cyrl-RS"/>
        </w:rPr>
        <w:t>У Предлогу закона о изменама и допунама Закона о научноистраживачкој делатности члан 11. мења се и гласи:</w:t>
      </w:r>
    </w:p>
    <w:p w:rsidR="00643AC3" w:rsidRPr="00DB5162" w:rsidRDefault="00643AC3" w:rsidP="00897FF0">
      <w:pPr>
        <w:jc w:val="center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„Члан 11.</w:t>
      </w:r>
    </w:p>
    <w:p w:rsidR="00643AC3" w:rsidRPr="00DB5162" w:rsidRDefault="00897FF0" w:rsidP="00897FF0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       </w:t>
      </w:r>
      <w:r w:rsidR="00643AC3" w:rsidRPr="00DB5162">
        <w:rPr>
          <w:sz w:val="22"/>
          <w:szCs w:val="22"/>
          <w:lang w:val="sr-Cyrl-CS"/>
        </w:rPr>
        <w:t>У члану 27г после става 2. додаје се нови став 3. који гласи:</w:t>
      </w:r>
    </w:p>
    <w:p w:rsidR="00643AC3" w:rsidRPr="00DB5162" w:rsidRDefault="00643AC3" w:rsidP="00C1542A">
      <w:pPr>
        <w:ind w:firstLine="1440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„Два члана управног одбора Центра из реда запослених, бирају се већином гласова свих запослених у Центру.</w:t>
      </w:r>
      <w:r w:rsidRPr="00DB5162">
        <w:rPr>
          <w:sz w:val="22"/>
          <w:szCs w:val="22"/>
        </w:rPr>
        <w:t xml:space="preserve"> ”</w:t>
      </w:r>
    </w:p>
    <w:p w:rsidR="00643AC3" w:rsidRPr="00DB5162" w:rsidRDefault="00643AC3" w:rsidP="00C1542A">
      <w:pPr>
        <w:ind w:firstLine="1440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Досадашњи ст. 3-12 постају ст. 4-13.</w:t>
      </w:r>
      <w:r w:rsidRPr="00DB5162">
        <w:rPr>
          <w:sz w:val="22"/>
          <w:szCs w:val="22"/>
        </w:rPr>
        <w:t xml:space="preserve"> ”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jc w:val="center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О б р а з л о ж е њ е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ind w:firstLine="1418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Амандманом се отклања техничка грешка у тексту.</w:t>
      </w:r>
    </w:p>
    <w:p w:rsidR="00643AC3" w:rsidRPr="00DB5162" w:rsidRDefault="00643AC3" w:rsidP="00C1542A">
      <w:pPr>
        <w:ind w:firstLine="1418"/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</w:t>
      </w:r>
    </w:p>
    <w:p w:rsidR="00643AC3" w:rsidRPr="00DB5162" w:rsidRDefault="00643AC3" w:rsidP="00C1542A">
      <w:pPr>
        <w:jc w:val="center"/>
        <w:rPr>
          <w:b/>
          <w:sz w:val="22"/>
          <w:szCs w:val="22"/>
        </w:rPr>
      </w:pPr>
      <w:r w:rsidRPr="00DB5162">
        <w:rPr>
          <w:b/>
          <w:sz w:val="22"/>
          <w:szCs w:val="22"/>
          <w:lang w:val="sr-Cyrl-CS"/>
        </w:rPr>
        <w:t xml:space="preserve">АМАНДМАН </w:t>
      </w:r>
      <w:r w:rsidRPr="00DB5162">
        <w:rPr>
          <w:b/>
          <w:sz w:val="22"/>
          <w:szCs w:val="22"/>
        </w:rPr>
        <w:t>II</w:t>
      </w:r>
    </w:p>
    <w:p w:rsidR="00897FF0" w:rsidRPr="00DB5162" w:rsidRDefault="00897FF0" w:rsidP="00897FF0">
      <w:pPr>
        <w:rPr>
          <w:sz w:val="22"/>
          <w:szCs w:val="22"/>
          <w:lang w:val="sr-Cyrl-RS"/>
        </w:rPr>
      </w:pPr>
    </w:p>
    <w:p w:rsidR="00643AC3" w:rsidRPr="00DB5162" w:rsidRDefault="00897FF0" w:rsidP="00897FF0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</w:t>
      </w:r>
      <w:r w:rsidR="00643AC3" w:rsidRPr="00DB5162">
        <w:rPr>
          <w:sz w:val="22"/>
          <w:szCs w:val="22"/>
          <w:lang w:val="sr-Cyrl-RS"/>
        </w:rPr>
        <w:t>У члану 21. став 1. мења се и гласи:</w:t>
      </w:r>
    </w:p>
    <w:p w:rsidR="00643AC3" w:rsidRPr="00DB5162" w:rsidRDefault="00643AC3" w:rsidP="00C1542A">
      <w:pPr>
        <w:ind w:firstLine="708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„Директор се именује на основу јавног конкурса. Mандат директора траје четири године и може се именовати највише два пута у научној каријери у истом институту.</w:t>
      </w:r>
      <w:r w:rsidRPr="00DB5162">
        <w:rPr>
          <w:sz w:val="22"/>
          <w:szCs w:val="22"/>
        </w:rPr>
        <w:t xml:space="preserve"> ”</w:t>
      </w:r>
    </w:p>
    <w:p w:rsidR="00643AC3" w:rsidRPr="00DB5162" w:rsidRDefault="00643AC3" w:rsidP="00C1542A">
      <w:pPr>
        <w:ind w:left="6372" w:firstLine="708"/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jc w:val="center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О б р а з л о ж е њ е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ind w:firstLine="708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Амандманом се прецизније дефинише норма, јер решење из Предлога закона неће отклонити проблем „вечитих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 xml:space="preserve"> директора. Ако се за референтну годину усвоји 2010. година, како предвиђа овакво законско решење, сви мандати пре тога се неће рачунати, па ће се и даље имати проблем „вечитих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 xml:space="preserve"> директора. Решење предложено овим амандманом ће омогућити подизање квалитета рада и </w:t>
      </w:r>
      <w:r w:rsidRPr="00DB5162">
        <w:rPr>
          <w:sz w:val="22"/>
          <w:szCs w:val="22"/>
          <w:lang w:val="sr-Cyrl-CS"/>
        </w:rPr>
        <w:t>обезбедити већу могућност за доступност јавне функције коју обавља директор института.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jc w:val="center"/>
        <w:rPr>
          <w:b/>
          <w:sz w:val="22"/>
          <w:szCs w:val="22"/>
        </w:rPr>
      </w:pPr>
      <w:r w:rsidRPr="00DB5162">
        <w:rPr>
          <w:b/>
          <w:sz w:val="22"/>
          <w:szCs w:val="22"/>
          <w:lang w:val="sr-Cyrl-RS"/>
        </w:rPr>
        <w:t xml:space="preserve">АМАНДМАН </w:t>
      </w:r>
      <w:r w:rsidRPr="00DB5162">
        <w:rPr>
          <w:b/>
          <w:sz w:val="22"/>
          <w:szCs w:val="22"/>
        </w:rPr>
        <w:t>III</w:t>
      </w:r>
    </w:p>
    <w:p w:rsidR="00897FF0" w:rsidRPr="00DB5162" w:rsidRDefault="00897FF0" w:rsidP="00897FF0">
      <w:pPr>
        <w:rPr>
          <w:b/>
          <w:sz w:val="22"/>
          <w:szCs w:val="22"/>
          <w:lang w:val="sr-Cyrl-RS"/>
        </w:rPr>
      </w:pPr>
    </w:p>
    <w:p w:rsidR="00643AC3" w:rsidRPr="00DB5162" w:rsidRDefault="00897FF0" w:rsidP="00897FF0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       </w:t>
      </w:r>
      <w:r w:rsidR="00643AC3" w:rsidRPr="00DB5162">
        <w:rPr>
          <w:sz w:val="22"/>
          <w:szCs w:val="22"/>
          <w:lang w:val="sr-Cyrl-CS"/>
        </w:rPr>
        <w:t>Члан 27. мења се и гласи:</w:t>
      </w:r>
    </w:p>
    <w:p w:rsidR="00643AC3" w:rsidRPr="00DB5162" w:rsidRDefault="00643AC3" w:rsidP="00C1542A">
      <w:pPr>
        <w:ind w:firstLine="708"/>
        <w:jc w:val="center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„Члан 27.</w:t>
      </w:r>
    </w:p>
    <w:p w:rsidR="00643AC3" w:rsidRPr="00DB5162" w:rsidRDefault="00643AC3" w:rsidP="00C1542A">
      <w:pPr>
        <w:ind w:left="708" w:firstLine="708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„У члану 62. став 6. мења се и гласи: </w:t>
      </w:r>
    </w:p>
    <w:p w:rsidR="00643AC3" w:rsidRPr="00DB5162" w:rsidRDefault="00643AC3" w:rsidP="00C1542A">
      <w:pPr>
        <w:ind w:firstLine="1418"/>
        <w:rPr>
          <w:sz w:val="22"/>
          <w:szCs w:val="22"/>
        </w:rPr>
      </w:pPr>
      <w:r w:rsidRPr="00DB5162">
        <w:rPr>
          <w:sz w:val="22"/>
          <w:szCs w:val="22"/>
          <w:lang w:val="sr-Cyrl-CS"/>
        </w:rPr>
        <w:t>„Облик и начин вођења регистара из става 1. овог члана, као и поступак уписа и брисања из тих регистара прописује министар.</w:t>
      </w:r>
      <w:r w:rsidRPr="00DB5162">
        <w:rPr>
          <w:sz w:val="22"/>
          <w:szCs w:val="22"/>
        </w:rPr>
        <w:t>”</w:t>
      </w:r>
    </w:p>
    <w:p w:rsidR="00643AC3" w:rsidRPr="00DB5162" w:rsidRDefault="00643AC3" w:rsidP="00C1542A">
      <w:pPr>
        <w:ind w:left="709" w:firstLine="709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После става 6. додају се нови ст. 7. и 8. који гласе: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            „У Регистру научноистраживачких организација води се евиденција о следећим подацима: назив, односно пословно име научноистраживачке организације, адреса научноистраживачке организације, матични број, врста научноистраживачке организације, облик организовања, односно правна форма, научна област којом се научноистраживачка организација бави, број и датум акта о акредитацији научноистраживачке организације, датум уписа научноистраживачке организације у Регистар научноистраживачких организација и напомене о статусним променама научноистраживачке организације, износ средстава којима се на годишњем нивоу финансира научноистраживачка организација из средстава буџета Републике Србије по свим основама.</w:t>
      </w:r>
    </w:p>
    <w:p w:rsidR="00643AC3" w:rsidRPr="00DB5162" w:rsidRDefault="00643AC3" w:rsidP="00C1542A">
      <w:pPr>
        <w:ind w:firstLine="708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 У Регистру истраживача води се евиденција о следећим подацима: име и презиме истраживача, име једног родитеља, пол, јединствени матични број грађана, број пасоша за стране држављане, идетификациони број истраживача, научно или наставно звање, датум стицања звања и институтуција у којој је стечено, научноистраживачка организација у којој је истраживач запослен и адреса пребивалишта, листа научних публикација, патената и техничких решења које је истраживач остварио у свом научноистраживачком раду</w:t>
      </w:r>
      <w:r w:rsidRPr="00DB5162">
        <w:rPr>
          <w:sz w:val="22"/>
          <w:szCs w:val="22"/>
          <w:lang w:val="sr-Cyrl-CS"/>
        </w:rPr>
        <w:t>.</w:t>
      </w:r>
      <w:r w:rsidRPr="00DB5162">
        <w:rPr>
          <w:sz w:val="22"/>
          <w:szCs w:val="22"/>
        </w:rPr>
        <w:t>”</w:t>
      </w:r>
    </w:p>
    <w:p w:rsidR="00643AC3" w:rsidRPr="00DB5162" w:rsidRDefault="00643AC3" w:rsidP="00C1542A">
      <w:pPr>
        <w:ind w:left="1416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Досадашњи став 7. који постаје став 9. мења се и гласи: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 xml:space="preserve">                      „Регистри из става 1. овог члана део су електронске базе података коју води Министарство у складу са овим законом. Подаци из регистара су отворени подаци, јавно </w:t>
      </w:r>
      <w:r w:rsidRPr="00DB5162">
        <w:rPr>
          <w:sz w:val="22"/>
          <w:szCs w:val="22"/>
          <w:lang w:val="sr-Cyrl-CS"/>
        </w:rPr>
        <w:lastRenderedPageBreak/>
        <w:t xml:space="preserve">доступни на интернет презентацији Министарства у машински обрадивом облику за коришћење и даље објављивање. Од података из Регистра истраживача доступни су јавности сви подаци осим података о полу, јединственом матичном броју грађанина и броју пасоша за стране држављане. </w:t>
      </w:r>
      <w:r w:rsidRPr="00DB5162">
        <w:rPr>
          <w:sz w:val="22"/>
          <w:szCs w:val="22"/>
        </w:rPr>
        <w:t>”</w:t>
      </w:r>
    </w:p>
    <w:p w:rsidR="00643AC3" w:rsidRPr="00DB5162" w:rsidRDefault="00643AC3" w:rsidP="00C1542A">
      <w:pPr>
        <w:ind w:left="80" w:firstLine="640"/>
        <w:rPr>
          <w:sz w:val="22"/>
          <w:szCs w:val="22"/>
          <w:lang w:val="ru-RU"/>
        </w:rPr>
      </w:pPr>
    </w:p>
    <w:p w:rsidR="00643AC3" w:rsidRPr="00DB5162" w:rsidRDefault="00643AC3" w:rsidP="00C1542A">
      <w:pPr>
        <w:jc w:val="center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О б р а з л о ж е њ е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spacing w:line="276" w:lineRule="auto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             Предложеним амандманом врши се допуна текста о регистру научноистраживачких организација, чиме се ствара законска основа за допуну регистра научноистраживачких организација информацијама о финансирању истих из средтава буџета Републике Србије, чиме се обезбеђује чување свих информација о научноистраживачким организацијама на систематичан начин, у добро организованим регистрима и омогућава систематичан увид у све информације о научноистраживачким организацијама у Републици Србији.</w:t>
      </w:r>
    </w:p>
    <w:p w:rsidR="00643AC3" w:rsidRPr="00DB5162" w:rsidRDefault="00643AC3" w:rsidP="00C1542A">
      <w:pPr>
        <w:spacing w:line="276" w:lineRule="auto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            Допуна текста о Регистру истраживача уводи идентификациони број истраживача и кроз њега систематизацију података о истраживачу преко идентификационог броја, и додатно се предлаже допуна сета података који се скупљају о научним резултатима истраживача, подацима о његовим целокупним резултатима научног рада, без обзира да ли их је постигао на пројектима који се финансирају из буџета Републике Србије или кроз неке друге пројекте и научне ангажмане, јер је само такав целокупан приказ његовог научног опуса релевантан за његов научни статус и треба да буде забележен у овом регистру.</w:t>
      </w:r>
    </w:p>
    <w:p w:rsidR="00643AC3" w:rsidRPr="00DB5162" w:rsidRDefault="00643AC3" w:rsidP="00C1542A">
      <w:pPr>
        <w:spacing w:line="276" w:lineRule="auto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          По Закону о слободном приступу информацијама од јавног значаја („Сл. гласник РС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>, бр. 120/04, 54/07, 104/09 и 36/10) члан 5. став 2.: „Свако има право да му се информација од јавног значаја учини доступном тако што ће му се омогућити увид у документ који садржи инфорамцију од јавног значаја, право на копију тог документа, као и право да му се, на захтев, копија документа упути поштом, факсом, електронском пиоштом или на други начин.“ и додатно по смерницама међународних програма за развој науке од којих је најзначајнији Хоризонт 2020, потребно је омогућити отварање података о науци у Републици Србији како би јавност могла да има увид у резултате рада научноистраживачких организација; уједно и да се омогући шира доступност података за анализу ефеката рада научноистраживачких организација и ефеката финансирања научноистраживачких пројеката, на основу којих би стручна и шира јавност могла да предложи унапређења у овој области. При томе, потребно је да се заштите од објављивања осетљиви подаци о личности.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jc w:val="center"/>
        <w:rPr>
          <w:b/>
          <w:sz w:val="22"/>
          <w:szCs w:val="22"/>
        </w:rPr>
      </w:pPr>
      <w:r w:rsidRPr="00DB5162">
        <w:rPr>
          <w:b/>
          <w:sz w:val="22"/>
          <w:szCs w:val="22"/>
          <w:lang w:val="sr-Cyrl-CS"/>
        </w:rPr>
        <w:t xml:space="preserve">АМАНДМАН </w:t>
      </w:r>
      <w:r w:rsidRPr="00DB5162">
        <w:rPr>
          <w:b/>
          <w:sz w:val="22"/>
          <w:szCs w:val="22"/>
        </w:rPr>
        <w:t>IV</w:t>
      </w:r>
    </w:p>
    <w:p w:rsidR="00643AC3" w:rsidRPr="00DB5162" w:rsidRDefault="00897FF0" w:rsidP="00897FF0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       </w:t>
      </w:r>
      <w:r w:rsidR="00643AC3" w:rsidRPr="00DB5162">
        <w:rPr>
          <w:sz w:val="22"/>
          <w:szCs w:val="22"/>
          <w:lang w:val="sr-Cyrl-CS"/>
        </w:rPr>
        <w:t>Члан 28. мења се и гласи:</w:t>
      </w:r>
    </w:p>
    <w:p w:rsidR="00643AC3" w:rsidRPr="00DB5162" w:rsidRDefault="00643AC3" w:rsidP="00C1542A">
      <w:pPr>
        <w:ind w:firstLine="708"/>
        <w:jc w:val="center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„Члан 28.</w:t>
      </w:r>
    </w:p>
    <w:p w:rsidR="00643AC3" w:rsidRPr="00DB5162" w:rsidRDefault="00897FF0" w:rsidP="00897FF0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       </w:t>
      </w:r>
      <w:r w:rsidR="00643AC3" w:rsidRPr="00DB5162">
        <w:rPr>
          <w:sz w:val="22"/>
          <w:szCs w:val="22"/>
          <w:lang w:val="sr-Cyrl-CS"/>
        </w:rPr>
        <w:t xml:space="preserve">Члан 63. мења се и гласи: </w:t>
      </w:r>
    </w:p>
    <w:p w:rsidR="00643AC3" w:rsidRPr="00DB5162" w:rsidRDefault="00643AC3" w:rsidP="00C1542A">
      <w:pPr>
        <w:ind w:firstLine="708"/>
        <w:jc w:val="center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„Члан 63.</w:t>
      </w:r>
    </w:p>
    <w:p w:rsidR="00643AC3" w:rsidRPr="00DB5162" w:rsidRDefault="00643AC3" w:rsidP="00C1542A">
      <w:pPr>
        <w:ind w:firstLine="708"/>
        <w:rPr>
          <w:color w:val="FF0000"/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„Министарство образује базе података у оквиру реализације програма утврђених у члану 10. овог закона. Ове базе садрже податке о научним резултатима истраживача и пројеката који се реализују у оквиру програма, а на основу којих се врши евалуација научне успешности и одређује финансирање. У бази истраживача ангажованих у реализацији програма утврђених у члану 10. овог закона води се евиденција о следећим подацима: име и презиме истраживача, идентификациони број истраживача, научно или наставно звање, научноистраживачка организација у којој је истраживач запослен, шифре пројеката на којима је истраживач ангажован, остварене научне публикације, патенти, техничка решења и сл. У бази пројеката који се реализују у оквиру програма води се евиденција о следећим подацима: име и презиме, идентификациони број истраживача и звање руководиоца пројекта, научноистраживачка организација која је носилац пројекта, апстракт пројекта са подацима о научном значају и примењивости истраживања која се спроводе, списак научноистраживачких организација и </w:t>
      </w:r>
      <w:r w:rsidRPr="00DB5162">
        <w:rPr>
          <w:sz w:val="22"/>
          <w:szCs w:val="22"/>
          <w:lang w:val="sr-Cyrl-CS"/>
        </w:rPr>
        <w:lastRenderedPageBreak/>
        <w:t>истраживача ангажованих на пројекту (име и презиме, научно или наставно звање, идентификациони број истраживача), листа научних публикација, патената, техничких решења и сл. остварених током реализације пројекта и евиденција о износу средстава на годишњем нивоу којим је пројекат финансиран из буџета Републике Србије</w:t>
      </w:r>
      <w:r w:rsidRPr="00DB5162">
        <w:rPr>
          <w:color w:val="FF0000"/>
          <w:sz w:val="22"/>
          <w:szCs w:val="22"/>
          <w:lang w:val="sr-Cyrl-CS"/>
        </w:rPr>
        <w:t>.</w:t>
      </w:r>
    </w:p>
    <w:p w:rsidR="00643AC3" w:rsidRPr="00DB5162" w:rsidRDefault="00643AC3" w:rsidP="00C1542A">
      <w:pPr>
        <w:spacing w:line="276" w:lineRule="auto"/>
        <w:ind w:firstLine="708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>Базе података из става 1. овог члана део су електронске базе података коју води Министарство, у складу са овим законом. Подаци из база су отворени подаци, јавно доступни на интернет презентацији Министарства у машински обрадивом облику за коришћење и даље објављивање.</w:t>
      </w:r>
      <w:r w:rsidRPr="00DB5162">
        <w:rPr>
          <w:sz w:val="22"/>
          <w:szCs w:val="22"/>
        </w:rPr>
        <w:t xml:space="preserve"> ” ”</w:t>
      </w:r>
    </w:p>
    <w:p w:rsidR="00643AC3" w:rsidRPr="00DB5162" w:rsidRDefault="00643AC3" w:rsidP="00C1542A">
      <w:pPr>
        <w:spacing w:line="276" w:lineRule="auto"/>
        <w:ind w:firstLine="708"/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jc w:val="center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О б р а з л о ж е њ е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spacing w:line="276" w:lineRule="auto"/>
        <w:ind w:firstLine="708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Предложеним амандманом се омогућава да се направи база података о реализацији програма научних истраживања са свим горе наведеним елементима како би се систематично пратила улагања у развој науке која се врше из буџета Републике Србије и њихови ефекти.</w:t>
      </w:r>
    </w:p>
    <w:p w:rsidR="00643AC3" w:rsidRPr="00DB5162" w:rsidRDefault="00643AC3" w:rsidP="00C1542A">
      <w:pPr>
        <w:spacing w:line="276" w:lineRule="auto"/>
        <w:ind w:firstLine="708"/>
        <w:rPr>
          <w:sz w:val="22"/>
          <w:szCs w:val="22"/>
        </w:rPr>
      </w:pPr>
      <w:r w:rsidRPr="00DB5162">
        <w:rPr>
          <w:sz w:val="22"/>
          <w:szCs w:val="22"/>
          <w:lang w:val="sr-Cyrl-RS"/>
        </w:rPr>
        <w:t>На основу Закона о слободном приступу информацијама од јавног значаја и принципа отворености података који су опште прихваћени у научној заједници, потребно је да се отворе подаци о научним истраживањима ужој научној али и широј друштвеној заједници, која је заинтересована за ефекте финансирања и напредак науке, као и за допринос конкурентности српске привреде.</w:t>
      </w:r>
    </w:p>
    <w:p w:rsidR="00643AC3" w:rsidRPr="00DB5162" w:rsidRDefault="00643AC3" w:rsidP="00C1542A">
      <w:pPr>
        <w:spacing w:line="276" w:lineRule="auto"/>
        <w:ind w:firstLine="708"/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jc w:val="center"/>
        <w:rPr>
          <w:b/>
          <w:sz w:val="22"/>
          <w:szCs w:val="22"/>
        </w:rPr>
      </w:pPr>
      <w:r w:rsidRPr="00DB5162">
        <w:rPr>
          <w:b/>
          <w:sz w:val="22"/>
          <w:szCs w:val="22"/>
          <w:lang w:val="sr-Cyrl-CS"/>
        </w:rPr>
        <w:t xml:space="preserve">АМАНДМАН </w:t>
      </w:r>
      <w:r w:rsidRPr="00DB5162">
        <w:rPr>
          <w:b/>
          <w:sz w:val="22"/>
          <w:szCs w:val="22"/>
        </w:rPr>
        <w:t>V</w:t>
      </w:r>
    </w:p>
    <w:p w:rsidR="00643AC3" w:rsidRPr="00DB5162" w:rsidRDefault="00643AC3" w:rsidP="00C1542A">
      <w:pPr>
        <w:rPr>
          <w:b/>
          <w:sz w:val="22"/>
          <w:szCs w:val="22"/>
          <w:lang w:val="sr-Cyrl-RS"/>
        </w:rPr>
      </w:pPr>
    </w:p>
    <w:p w:rsidR="00643AC3" w:rsidRPr="00DB5162" w:rsidRDefault="00897FF0" w:rsidP="00897FF0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</w:t>
      </w:r>
      <w:r w:rsidR="00643AC3" w:rsidRPr="00DB5162">
        <w:rPr>
          <w:sz w:val="22"/>
          <w:szCs w:val="22"/>
          <w:lang w:val="sr-Cyrl-RS"/>
        </w:rPr>
        <w:t>Члан 29. мења се и гласи:</w:t>
      </w:r>
    </w:p>
    <w:p w:rsidR="00643AC3" w:rsidRPr="00DB5162" w:rsidRDefault="00643AC3" w:rsidP="00C1542A">
      <w:pPr>
        <w:jc w:val="center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„ Члан 29.</w:t>
      </w:r>
    </w:p>
    <w:p w:rsidR="00643AC3" w:rsidRPr="00DB5162" w:rsidRDefault="00897FF0" w:rsidP="00897FF0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</w:t>
      </w:r>
      <w:r w:rsidR="00643AC3" w:rsidRPr="00DB5162">
        <w:rPr>
          <w:sz w:val="22"/>
          <w:szCs w:val="22"/>
          <w:lang w:val="sr-Cyrl-RS"/>
        </w:rPr>
        <w:t>У члану 66. став 1. мења се и гласи:</w:t>
      </w:r>
    </w:p>
    <w:p w:rsidR="00643AC3" w:rsidRPr="00DB5162" w:rsidRDefault="00643AC3" w:rsidP="00C1542A">
      <w:pPr>
        <w:ind w:firstLine="708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„Подаци из Регистра научноистраживачких организација и Регистра истраживача су отворени подаци, јавно доступни на интернет презентацији Министарства у машински обрадивом облику за коришћење и даље објављивање. Од података из Регистра истраживача доступни су јавности сви подаци осим података о полу, јединственом матичном броју грађанина и броју пасоша за</w:t>
      </w:r>
      <w:r w:rsidRPr="00DB5162">
        <w:rPr>
          <w:sz w:val="22"/>
          <w:szCs w:val="22"/>
          <w:lang w:val="sr-Latn-RS"/>
        </w:rPr>
        <w:t xml:space="preserve"> </w:t>
      </w:r>
      <w:r w:rsidRPr="00DB5162">
        <w:rPr>
          <w:sz w:val="22"/>
          <w:szCs w:val="22"/>
          <w:lang w:val="sr-Cyrl-RS"/>
        </w:rPr>
        <w:t>стране држављане.</w:t>
      </w:r>
      <w:r w:rsidRPr="00DB5162">
        <w:rPr>
          <w:sz w:val="22"/>
          <w:szCs w:val="22"/>
        </w:rPr>
        <w:t>””</w:t>
      </w:r>
    </w:p>
    <w:p w:rsidR="00643AC3" w:rsidRPr="00DB5162" w:rsidRDefault="00643AC3" w:rsidP="00C1542A">
      <w:pPr>
        <w:spacing w:line="276" w:lineRule="auto"/>
        <w:ind w:firstLine="708"/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jc w:val="center"/>
        <w:rPr>
          <w:sz w:val="22"/>
          <w:szCs w:val="22"/>
        </w:rPr>
      </w:pPr>
      <w:r w:rsidRPr="00DB5162">
        <w:rPr>
          <w:sz w:val="22"/>
          <w:szCs w:val="22"/>
          <w:lang w:val="sr-Cyrl-RS"/>
        </w:rPr>
        <w:t>О б р а з л о ж е њ е</w:t>
      </w:r>
    </w:p>
    <w:p w:rsidR="00643AC3" w:rsidRPr="00DB5162" w:rsidRDefault="00643AC3" w:rsidP="00C1542A">
      <w:pPr>
        <w:rPr>
          <w:sz w:val="22"/>
          <w:szCs w:val="22"/>
        </w:rPr>
      </w:pPr>
    </w:p>
    <w:p w:rsidR="00643AC3" w:rsidRPr="00DB5162" w:rsidRDefault="00643AC3" w:rsidP="00C1542A">
      <w:pPr>
        <w:spacing w:after="200" w:line="276" w:lineRule="auto"/>
        <w:ind w:firstLine="708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На основу Закона о слободном приступу информацијама од јавног значаја и принципа отворености података који су опште прихваћени у научној заједници, потребно је да се отвори приступ информацијама које ће помоћи да се обезбеди транспарентност, подигне интерес уже научне и шире јавности, подстакне анализа и уважавање за резултате који се постижу у домену науке у Републици Србији, чиме ће се подстаћи и дијалог о унапређивању науке. При томе, потребно је да се заштите од објављивања осетљиви подаци о личности.</w:t>
      </w:r>
    </w:p>
    <w:p w:rsidR="00643AC3" w:rsidRPr="00DB5162" w:rsidRDefault="00643AC3" w:rsidP="00FE0613">
      <w:pPr>
        <w:tabs>
          <w:tab w:val="clear" w:pos="1440"/>
          <w:tab w:val="left" w:pos="4395"/>
        </w:tabs>
        <w:spacing w:after="200" w:line="276" w:lineRule="auto"/>
        <w:ind w:firstLine="708"/>
        <w:jc w:val="center"/>
        <w:rPr>
          <w:b/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CS"/>
        </w:rPr>
        <w:t xml:space="preserve">АМАНДМАН </w:t>
      </w:r>
      <w:r w:rsidRPr="00DB5162">
        <w:rPr>
          <w:b/>
          <w:sz w:val="22"/>
          <w:szCs w:val="22"/>
        </w:rPr>
        <w:t>VI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897FF0" w:rsidP="00897FF0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       </w:t>
      </w:r>
      <w:r w:rsidR="00643AC3" w:rsidRPr="00DB5162">
        <w:rPr>
          <w:sz w:val="22"/>
          <w:szCs w:val="22"/>
          <w:lang w:val="sr-Cyrl-CS"/>
        </w:rPr>
        <w:t>Члан 33. мења се и гласи:</w:t>
      </w:r>
    </w:p>
    <w:p w:rsidR="00643AC3" w:rsidRPr="00DB5162" w:rsidRDefault="00643AC3" w:rsidP="00C1542A">
      <w:pPr>
        <w:jc w:val="center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„Члан 33.</w:t>
      </w:r>
    </w:p>
    <w:p w:rsidR="00643AC3" w:rsidRPr="00DB5162" w:rsidRDefault="00643AC3" w:rsidP="00C1542A">
      <w:pPr>
        <w:ind w:firstLine="708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У члану 86. ст. 1. и 2. мењају се и гласе:</w:t>
      </w:r>
    </w:p>
    <w:p w:rsidR="00643AC3" w:rsidRPr="00DB5162" w:rsidRDefault="00643AC3" w:rsidP="00C1542A">
      <w:pPr>
        <w:ind w:firstLine="709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„Звање научног сарадника и вишег научног сарадника стиче се за период од пет  година, без ограничења броја реизбора, а звање научног саветника је трајно.</w:t>
      </w:r>
    </w:p>
    <w:p w:rsidR="00643AC3" w:rsidRPr="00DB5162" w:rsidRDefault="00643AC3" w:rsidP="00C1542A">
      <w:pPr>
        <w:ind w:firstLine="709"/>
        <w:rPr>
          <w:sz w:val="22"/>
          <w:szCs w:val="22"/>
          <w:lang w:val="sr-Cyrl-CS"/>
        </w:rPr>
      </w:pPr>
    </w:p>
    <w:p w:rsidR="00643AC3" w:rsidRPr="00DB5162" w:rsidRDefault="00643AC3" w:rsidP="00C1542A">
      <w:pPr>
        <w:ind w:firstLine="709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Реизбор је поступак поновног стицања истог звања за кандидате који нису стекли више научно звање. Ближи услови за реизбор, као и поступак реизбора уређују се актом о поступку и </w:t>
      </w:r>
      <w:r w:rsidRPr="00DB5162">
        <w:rPr>
          <w:sz w:val="22"/>
          <w:szCs w:val="22"/>
          <w:lang w:val="sr-Cyrl-CS"/>
        </w:rPr>
        <w:lastRenderedPageBreak/>
        <w:t>начину вредновања, и квантитативном исказивању научноистраживачких резултата истраживача који доноси министар.</w:t>
      </w:r>
      <w:r w:rsidRPr="00DB5162">
        <w:rPr>
          <w:sz w:val="22"/>
          <w:szCs w:val="22"/>
        </w:rPr>
        <w:t xml:space="preserve"> ”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ab/>
        <w:t>Ст. 3.и 4. бришу се.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ab/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ab/>
        <w:t>У досадашњем ставу 5. који постаје став 3. после речи: „научног сарадника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 xml:space="preserve"> , запета се замењује словом „и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>, а речи: „истраживач-сарадник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 xml:space="preserve"> и речи: „у прописаним роковима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 xml:space="preserve"> бришу се.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ab/>
        <w:t>Досадашњи став 6. постаје став 4.</w:t>
      </w:r>
      <w:r w:rsidRPr="00DB5162">
        <w:rPr>
          <w:sz w:val="22"/>
          <w:szCs w:val="22"/>
        </w:rPr>
        <w:t>”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jc w:val="center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О б р а з л о ж е њ е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ind w:firstLine="708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Амандманом се отклањају техничке грешке у тексту.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jc w:val="center"/>
        <w:rPr>
          <w:b/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CS"/>
        </w:rPr>
        <w:t xml:space="preserve">АМАНДМАН </w:t>
      </w:r>
      <w:r w:rsidRPr="00DB5162">
        <w:rPr>
          <w:b/>
          <w:sz w:val="22"/>
          <w:szCs w:val="22"/>
        </w:rPr>
        <w:t>VII</w:t>
      </w:r>
    </w:p>
    <w:p w:rsidR="00897FF0" w:rsidRPr="00DB5162" w:rsidRDefault="00897FF0" w:rsidP="00C1542A">
      <w:pPr>
        <w:rPr>
          <w:sz w:val="22"/>
          <w:szCs w:val="22"/>
          <w:lang w:val="sr-Cyrl-RS"/>
        </w:rPr>
      </w:pPr>
    </w:p>
    <w:p w:rsidR="00643AC3" w:rsidRPr="00DB5162" w:rsidRDefault="00897FF0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</w:t>
      </w:r>
      <w:r w:rsidR="00643AC3" w:rsidRPr="00DB5162">
        <w:rPr>
          <w:sz w:val="22"/>
          <w:szCs w:val="22"/>
          <w:lang w:val="sr-Cyrl-RS"/>
        </w:rPr>
        <w:t xml:space="preserve">Члан 34. мења се и гласи:   </w:t>
      </w:r>
    </w:p>
    <w:p w:rsidR="00643AC3" w:rsidRPr="00DB5162" w:rsidRDefault="00643AC3" w:rsidP="00C1542A">
      <w:pPr>
        <w:jc w:val="center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„Члан 34.</w:t>
      </w:r>
    </w:p>
    <w:p w:rsidR="00643AC3" w:rsidRPr="00DB5162" w:rsidRDefault="00643AC3" w:rsidP="00C1542A">
      <w:pPr>
        <w:tabs>
          <w:tab w:val="left" w:pos="810"/>
        </w:tabs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ab/>
        <w:t>У члану 87. став 1. речи: „пре истека рока из члана 86. ст. 1-3 овог закона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>, замењују се речима: „пре истека периода на који су бирани у одређено звање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>.</w:t>
      </w:r>
      <w:r w:rsidRPr="00DB5162">
        <w:rPr>
          <w:sz w:val="22"/>
          <w:szCs w:val="22"/>
        </w:rPr>
        <w:t>”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jc w:val="center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О б р а з л о ж е њ е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C1542A" w:rsidRPr="00DB5162" w:rsidRDefault="00643AC3" w:rsidP="00C1542A">
      <w:pPr>
        <w:ind w:firstLine="708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Амандманом се отклања техничка грешка у тексту.</w:t>
      </w:r>
    </w:p>
    <w:p w:rsidR="00FE0613" w:rsidRPr="00DB5162" w:rsidRDefault="00FE0613" w:rsidP="00C1542A">
      <w:pPr>
        <w:ind w:firstLine="708"/>
        <w:rPr>
          <w:sz w:val="22"/>
          <w:szCs w:val="22"/>
          <w:lang w:val="sr-Cyrl-RS"/>
        </w:rPr>
      </w:pPr>
    </w:p>
    <w:p w:rsidR="00FE0613" w:rsidRPr="00DB5162" w:rsidRDefault="00FE0613" w:rsidP="00C1542A">
      <w:pPr>
        <w:ind w:firstLine="708"/>
        <w:rPr>
          <w:sz w:val="22"/>
          <w:szCs w:val="22"/>
          <w:lang w:val="sr-Cyrl-RS"/>
        </w:rPr>
      </w:pPr>
    </w:p>
    <w:p w:rsidR="00C1542A" w:rsidRPr="00DB5162" w:rsidRDefault="00C1542A" w:rsidP="00C1542A">
      <w:pPr>
        <w:rPr>
          <w:sz w:val="22"/>
          <w:szCs w:val="22"/>
          <w:lang w:val="sr-Cyrl-RS"/>
        </w:rPr>
      </w:pPr>
    </w:p>
    <w:p w:rsidR="00692ED6" w:rsidRPr="00DB5162" w:rsidRDefault="00692ED6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>Седница је завршена 9,</w:t>
      </w:r>
      <w:r w:rsidR="00FE0613" w:rsidRPr="00DB5162">
        <w:rPr>
          <w:sz w:val="22"/>
          <w:szCs w:val="22"/>
          <w:lang w:val="sr-Cyrl-CS"/>
        </w:rPr>
        <w:t>20</w:t>
      </w:r>
      <w:r w:rsidRPr="00DB5162">
        <w:rPr>
          <w:sz w:val="22"/>
          <w:szCs w:val="22"/>
          <w:lang w:val="sr-Cyrl-CS"/>
        </w:rPr>
        <w:t xml:space="preserve"> часова.</w:t>
      </w:r>
    </w:p>
    <w:p w:rsidR="00692ED6" w:rsidRPr="00DB5162" w:rsidRDefault="00692ED6" w:rsidP="00C1542A">
      <w:pPr>
        <w:ind w:firstLine="567"/>
        <w:rPr>
          <w:sz w:val="22"/>
          <w:szCs w:val="22"/>
          <w:lang w:val="sr-Cyrl-CS"/>
        </w:rPr>
      </w:pPr>
    </w:p>
    <w:p w:rsidR="00692ED6" w:rsidRPr="00DB5162" w:rsidRDefault="00692ED6" w:rsidP="00C1542A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</w:t>
      </w:r>
    </w:p>
    <w:p w:rsidR="00692ED6" w:rsidRPr="00DB5162" w:rsidRDefault="00692ED6" w:rsidP="00C1542A">
      <w:pPr>
        <w:rPr>
          <w:sz w:val="22"/>
          <w:szCs w:val="22"/>
          <w:lang w:val="sr-Cyrl-CS"/>
        </w:rPr>
      </w:pPr>
    </w:p>
    <w:p w:rsidR="00692ED6" w:rsidRPr="00DB5162" w:rsidRDefault="00692ED6" w:rsidP="00C1542A">
      <w:pPr>
        <w:rPr>
          <w:sz w:val="22"/>
          <w:szCs w:val="22"/>
          <w:lang w:val="sr-Cyrl-CS"/>
        </w:rPr>
      </w:pPr>
    </w:p>
    <w:p w:rsidR="00692ED6" w:rsidRPr="00DB5162" w:rsidRDefault="00692ED6" w:rsidP="00C1542A">
      <w:pPr>
        <w:tabs>
          <w:tab w:val="left" w:pos="5805"/>
        </w:tabs>
        <w:ind w:left="-284" w:firstLine="284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 xml:space="preserve">      </w:t>
      </w:r>
      <w:r w:rsidRPr="00DB5162">
        <w:rPr>
          <w:sz w:val="22"/>
          <w:szCs w:val="22"/>
          <w:lang w:val="sr-Cyrl-RS"/>
        </w:rPr>
        <w:t>С</w:t>
      </w:r>
      <w:r w:rsidRPr="00DB5162">
        <w:rPr>
          <w:sz w:val="22"/>
          <w:szCs w:val="22"/>
          <w:lang w:val="sr-Cyrl-CS"/>
        </w:rPr>
        <w:t>ЕКРЕТАР                                                                         ЗАМЕНИК  П</w:t>
      </w:r>
      <w:r w:rsidRPr="00DB5162">
        <w:rPr>
          <w:sz w:val="22"/>
          <w:szCs w:val="22"/>
          <w:lang w:val="sr-Cyrl-RS"/>
        </w:rPr>
        <w:t>РЕДСЕДНИКА</w:t>
      </w:r>
    </w:p>
    <w:p w:rsidR="00692ED6" w:rsidRPr="00DB5162" w:rsidRDefault="00692ED6" w:rsidP="00C1542A">
      <w:pPr>
        <w:tabs>
          <w:tab w:val="left" w:pos="5805"/>
        </w:tabs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</w:t>
      </w:r>
    </w:p>
    <w:p w:rsidR="00B2167A" w:rsidRPr="00DB5162" w:rsidRDefault="00692ED6" w:rsidP="00C1542A">
      <w:pPr>
        <w:tabs>
          <w:tab w:val="left" w:pos="5805"/>
        </w:tabs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Драгомир Петковић</w:t>
      </w:r>
      <w:r w:rsidRPr="00DB5162">
        <w:rPr>
          <w:sz w:val="22"/>
          <w:szCs w:val="22"/>
          <w:lang w:val="sr-Cyrl-CS"/>
        </w:rPr>
        <w:tab/>
        <w:t xml:space="preserve">проф. др Љубиша Стојмировић                                                                              </w:t>
      </w:r>
    </w:p>
    <w:sectPr w:rsidR="00B2167A" w:rsidRPr="00DB5162" w:rsidSect="00E972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096"/>
    <w:multiLevelType w:val="hybridMultilevel"/>
    <w:tmpl w:val="B7D27FD8"/>
    <w:lvl w:ilvl="0" w:tplc="014C2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ED"/>
    <w:rsid w:val="00016D7B"/>
    <w:rsid w:val="00290A43"/>
    <w:rsid w:val="004B01ED"/>
    <w:rsid w:val="00533254"/>
    <w:rsid w:val="00542910"/>
    <w:rsid w:val="00575E7B"/>
    <w:rsid w:val="00643AC3"/>
    <w:rsid w:val="00692ED6"/>
    <w:rsid w:val="00733085"/>
    <w:rsid w:val="00897FF0"/>
    <w:rsid w:val="00B2167A"/>
    <w:rsid w:val="00C1542A"/>
    <w:rsid w:val="00CD3F57"/>
    <w:rsid w:val="00CD4DD7"/>
    <w:rsid w:val="00DB5162"/>
    <w:rsid w:val="00E9724B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1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62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1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62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Dragomir Petkovic</cp:lastModifiedBy>
  <cp:revision>3</cp:revision>
  <cp:lastPrinted>2016-02-03T09:40:00Z</cp:lastPrinted>
  <dcterms:created xsi:type="dcterms:W3CDTF">2015-12-24T10:38:00Z</dcterms:created>
  <dcterms:modified xsi:type="dcterms:W3CDTF">2016-02-03T10:10:00Z</dcterms:modified>
</cp:coreProperties>
</file>